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9D8F8" w14:textId="77777777" w:rsidR="001A1871" w:rsidRDefault="001A1871" w:rsidP="001A1871">
      <w:pPr>
        <w:pStyle w:val="ListParagraph"/>
        <w:numPr>
          <w:ilvl w:val="0"/>
          <w:numId w:val="9"/>
        </w:numPr>
      </w:pPr>
      <w:r>
        <w:t xml:space="preserve">Toward Zero Deaths, or TZD, is a national strategy to drive down motor-vehicle-related deaths on U.S. roadways to zero. </w:t>
      </w:r>
    </w:p>
    <w:p w14:paraId="39658D51" w14:textId="77777777" w:rsidR="001A1871" w:rsidRDefault="001A1871" w:rsidP="001A1871"/>
    <w:p w14:paraId="07EB337F" w14:textId="77777777" w:rsidR="001A1871" w:rsidRDefault="001A1871" w:rsidP="001A1871">
      <w:pPr>
        <w:pStyle w:val="ListParagraph"/>
        <w:numPr>
          <w:ilvl w:val="0"/>
          <w:numId w:val="9"/>
        </w:numPr>
      </w:pPr>
      <w:r>
        <w:t xml:space="preserve">TZD promotes government, businesses, nonprofits, community groups, and individual citizens working together to develop and implement plans that change the culture so that safety is chosen over other competing priorities and lives are saved. </w:t>
      </w:r>
    </w:p>
    <w:p w14:paraId="65234528" w14:textId="77777777" w:rsidR="001A1871" w:rsidRDefault="001A1871" w:rsidP="001A1871"/>
    <w:p w14:paraId="15210E50" w14:textId="77777777" w:rsidR="001A1871" w:rsidRDefault="001A1871" w:rsidP="001A1871">
      <w:pPr>
        <w:pStyle w:val="ListParagraph"/>
        <w:numPr>
          <w:ilvl w:val="0"/>
          <w:numId w:val="9"/>
        </w:numPr>
      </w:pPr>
      <w:r>
        <w:t xml:space="preserve">To help states, cities, communities, and organizations begin or jump-start a zero-goal program, free tools and resources, including the </w:t>
      </w:r>
      <w:r w:rsidRPr="0049074B">
        <w:rPr>
          <w:i/>
        </w:rPr>
        <w:t>TZD Road Map</w:t>
      </w:r>
      <w:r>
        <w:rPr>
          <w:i/>
        </w:rPr>
        <w:t>,</w:t>
      </w:r>
      <w:r>
        <w:t xml:space="preserve"> are available at towardzerodeaths.org. </w:t>
      </w:r>
      <w:r w:rsidRPr="0049074B">
        <w:t>The road map</w:t>
      </w:r>
      <w:r>
        <w:t xml:space="preserve"> identifies what is needed to effectively implement and sustain a TZD program. It also includes self-assessment checklists to determine a program’s status and stakeholder involvement, a how-to-guide for communicating with key audiences, and online tutorials for engaging partners. </w:t>
      </w:r>
    </w:p>
    <w:p w14:paraId="302ED36D" w14:textId="77777777" w:rsidR="001A1871" w:rsidRDefault="001A1871" w:rsidP="001A1871"/>
    <w:p w14:paraId="0F71D790" w14:textId="77777777" w:rsidR="001A1871" w:rsidRDefault="001A1871" w:rsidP="001A1871">
      <w:pPr>
        <w:pStyle w:val="ListParagraph"/>
        <w:numPr>
          <w:ilvl w:val="0"/>
          <w:numId w:val="9"/>
        </w:numPr>
      </w:pPr>
      <w:r>
        <w:t>Nearly everyone will be impacted by a traffic crash in their lifetime, but no one should die. That’s why zero is the goal. If you don’t believe zero is possible, then what is the right number? Or let me put this in a more personal context: who in your family are you willing to give up if zero isn’t the goal?</w:t>
      </w:r>
    </w:p>
    <w:p w14:paraId="1D67766C" w14:textId="77777777" w:rsidR="001A1871" w:rsidRDefault="001A1871" w:rsidP="001A1871"/>
    <w:p w14:paraId="2536CF2C" w14:textId="77777777" w:rsidR="001A1871" w:rsidRDefault="001A1871" w:rsidP="001A1871">
      <w:pPr>
        <w:pStyle w:val="ListParagraph"/>
        <w:numPr>
          <w:ilvl w:val="0"/>
          <w:numId w:val="9"/>
        </w:numPr>
      </w:pPr>
      <w:r>
        <w:t>Last year, (number) people died in traffic crashes on U.S. (or state/community) roadways. One of those victims was…</w:t>
      </w:r>
      <w:proofErr w:type="gramStart"/>
      <w:r>
        <w:t>.(</w:t>
      </w:r>
      <w:proofErr w:type="gramEnd"/>
      <w:r>
        <w:t xml:space="preserve">share a personal story of someone who died in a motor-vehicle-related crash).  </w:t>
      </w:r>
    </w:p>
    <w:p w14:paraId="42B69ED4" w14:textId="77777777" w:rsidR="001A1871" w:rsidRDefault="001A1871" w:rsidP="001A1871"/>
    <w:p w14:paraId="72F80EAB" w14:textId="77777777" w:rsidR="001A1871" w:rsidRDefault="001A1871" w:rsidP="001A1871">
      <w:pPr>
        <w:pStyle w:val="ListParagraph"/>
        <w:numPr>
          <w:ilvl w:val="0"/>
          <w:numId w:val="9"/>
        </w:numPr>
      </w:pPr>
      <w:r>
        <w:t>It’s not enough to say zero is the goal: it takes a comprehensive plan and lots of people to implement it.  It takes an army and we need YOU. You can help by:</w:t>
      </w:r>
    </w:p>
    <w:p w14:paraId="3157A64A" w14:textId="77777777" w:rsidR="001A1871" w:rsidRDefault="001A1871" w:rsidP="001A1871"/>
    <w:p w14:paraId="0A933B94" w14:textId="77777777" w:rsidR="001A1871" w:rsidRDefault="001A1871" w:rsidP="001A1871">
      <w:pPr>
        <w:pStyle w:val="ListParagraph"/>
        <w:numPr>
          <w:ilvl w:val="0"/>
          <w:numId w:val="10"/>
        </w:numPr>
      </w:pPr>
      <w:r>
        <w:t>Driving, walking, or biking safely on every trip and by modeling safe behaviors with your family and friends. (Use when talking with community members individually or in a group setting.)</w:t>
      </w:r>
    </w:p>
    <w:p w14:paraId="4D61564F" w14:textId="77777777" w:rsidR="001A1871" w:rsidRDefault="001A1871" w:rsidP="001A1871">
      <w:pPr>
        <w:pStyle w:val="ListParagraph"/>
        <w:ind w:left="1440"/>
      </w:pPr>
    </w:p>
    <w:p w14:paraId="2A3901B9" w14:textId="77777777" w:rsidR="001A1871" w:rsidRDefault="001A1871" w:rsidP="001A1871">
      <w:pPr>
        <w:pStyle w:val="ListParagraph"/>
        <w:numPr>
          <w:ilvl w:val="0"/>
          <w:numId w:val="10"/>
        </w:numPr>
      </w:pPr>
      <w:r>
        <w:t>Instituting and enforcing organizational safety policies and sharing safety best practices with your employees and customers. (Use when talking with a business, agency, or government representative.)</w:t>
      </w:r>
    </w:p>
    <w:p w14:paraId="6803D4B2" w14:textId="77777777" w:rsidR="001A1871" w:rsidRDefault="001A1871" w:rsidP="001A1871">
      <w:pPr>
        <w:ind w:left="720"/>
      </w:pPr>
    </w:p>
    <w:p w14:paraId="76039D3B" w14:textId="77777777" w:rsidR="001A1871" w:rsidRDefault="001A1871" w:rsidP="001A1871">
      <w:pPr>
        <w:pStyle w:val="ListParagraph"/>
        <w:numPr>
          <w:ilvl w:val="0"/>
          <w:numId w:val="10"/>
        </w:numPr>
      </w:pPr>
      <w:r>
        <w:t>Calling on other local leaders—your peers—to join you in adopting a zero-fatalities goal and convening a meeting to begin the work of turning that goal into action. (Use when talking with elected or government officials, businesses, or nonprofit leaders.)</w:t>
      </w:r>
    </w:p>
    <w:p w14:paraId="03B3E835" w14:textId="77777777" w:rsidR="001A1871" w:rsidRDefault="001A1871" w:rsidP="001A1871">
      <w:pPr>
        <w:ind w:left="720"/>
      </w:pPr>
    </w:p>
    <w:p w14:paraId="27DFF1D4" w14:textId="77777777" w:rsidR="001A1871" w:rsidRDefault="001A1871" w:rsidP="001A1871">
      <w:pPr>
        <w:pStyle w:val="ListParagraph"/>
        <w:numPr>
          <w:ilvl w:val="0"/>
          <w:numId w:val="10"/>
        </w:numPr>
      </w:pPr>
      <w:r>
        <w:t xml:space="preserve">Reporting the cause of a traffic crash and what roadway users can do to protect themselves. This could include reminding readers (or viewers, or listeners) to always take the following precautions: ride in a motor vehicle properly restrained by a seat belt or in a car seat, stow phones out of reach when driving, wear bright or reflectorized clothing when walking or biking at night, designate a driver or use a ride-sharing service when planning to drink alcohol, wear a helmet when riding </w:t>
      </w:r>
      <w:r>
        <w:lastRenderedPageBreak/>
        <w:t xml:space="preserve">a motorcycle or bicycle, get plenty of rest before driving, and take breaks on long trips. (Use when talking with the media.) </w:t>
      </w:r>
    </w:p>
    <w:p w14:paraId="554D0ACF" w14:textId="77777777" w:rsidR="001A1871" w:rsidRDefault="001A1871" w:rsidP="001A1871">
      <w:pPr>
        <w:pStyle w:val="ListParagraph"/>
      </w:pPr>
    </w:p>
    <w:p w14:paraId="07A49B44" w14:textId="77777777" w:rsidR="001A1871" w:rsidRDefault="001A1871" w:rsidP="001A1871">
      <w:pPr>
        <w:pStyle w:val="ListParagraph"/>
        <w:numPr>
          <w:ilvl w:val="0"/>
          <w:numId w:val="10"/>
        </w:numPr>
      </w:pPr>
      <w:r>
        <w:t>Making personal changes to model safe behaviors, such as:</w:t>
      </w:r>
    </w:p>
    <w:p w14:paraId="50E5410A" w14:textId="77777777" w:rsidR="001A1871" w:rsidRDefault="001A1871" w:rsidP="001A1871">
      <w:pPr>
        <w:pStyle w:val="ListParagraph"/>
      </w:pPr>
    </w:p>
    <w:p w14:paraId="05FD0576" w14:textId="77777777" w:rsidR="001A1871" w:rsidRDefault="001A1871" w:rsidP="001A1871">
      <w:pPr>
        <w:pStyle w:val="ListParagraph"/>
        <w:numPr>
          <w:ilvl w:val="1"/>
          <w:numId w:val="10"/>
        </w:numPr>
      </w:pPr>
      <w:r>
        <w:t>committing to no mobile phone use while driving</w:t>
      </w:r>
    </w:p>
    <w:p w14:paraId="56C737C3" w14:textId="77777777" w:rsidR="001A1871" w:rsidRDefault="001A1871" w:rsidP="001A1871">
      <w:pPr>
        <w:pStyle w:val="ListParagraph"/>
        <w:numPr>
          <w:ilvl w:val="1"/>
          <w:numId w:val="10"/>
        </w:numPr>
      </w:pPr>
      <w:r>
        <w:t>always using a designated driver</w:t>
      </w:r>
    </w:p>
    <w:p w14:paraId="33B32103" w14:textId="77777777" w:rsidR="001A1871" w:rsidRDefault="001A1871" w:rsidP="001A1871">
      <w:pPr>
        <w:pStyle w:val="ListParagraph"/>
        <w:numPr>
          <w:ilvl w:val="1"/>
          <w:numId w:val="10"/>
        </w:numPr>
      </w:pPr>
      <w:r>
        <w:t>setting your mobile phone to automatically respond to text messages while you’re driving, letting the sender know you will respond when you reach your destination</w:t>
      </w:r>
    </w:p>
    <w:p w14:paraId="7A063C83" w14:textId="77777777" w:rsidR="001A1871" w:rsidRDefault="001A1871" w:rsidP="001A1871"/>
    <w:p w14:paraId="5C4C7848" w14:textId="77777777" w:rsidR="001A1871" w:rsidRDefault="001A1871" w:rsidP="001A1871">
      <w:pPr>
        <w:pStyle w:val="ListParagraph"/>
        <w:numPr>
          <w:ilvl w:val="0"/>
          <w:numId w:val="11"/>
        </w:numPr>
      </w:pPr>
      <w:r>
        <w:t xml:space="preserve">You can learn more about the TZD national strategy at www.towardszerodeaths.org (or cite a local website or phone number, if one is available). </w:t>
      </w:r>
    </w:p>
    <w:p w14:paraId="792324AB" w14:textId="5C4E95E8" w:rsidR="00062795" w:rsidRDefault="00062795" w:rsidP="00062795">
      <w:bookmarkStart w:id="0" w:name="_GoBack"/>
      <w:bookmarkEnd w:id="0"/>
      <w:r>
        <w:t xml:space="preserve"> </w:t>
      </w:r>
    </w:p>
    <w:p w14:paraId="0DBD74A1" w14:textId="77777777" w:rsidR="003452C4" w:rsidRDefault="003452C4" w:rsidP="0002232F">
      <w:pPr>
        <w:rPr>
          <w:rFonts w:asciiTheme="majorHAnsi" w:eastAsia="Cambria" w:hAnsiTheme="majorHAnsi" w:cs="Times New Roman"/>
          <w:szCs w:val="24"/>
        </w:rPr>
      </w:pPr>
    </w:p>
    <w:p w14:paraId="58C710A0" w14:textId="77777777" w:rsidR="0083574D" w:rsidRDefault="0083574D" w:rsidP="0002232F">
      <w:pPr>
        <w:rPr>
          <w:rFonts w:asciiTheme="majorHAnsi" w:eastAsia="Cambria" w:hAnsiTheme="majorHAnsi" w:cs="Times New Roman"/>
          <w:szCs w:val="24"/>
        </w:rPr>
      </w:pPr>
    </w:p>
    <w:p w14:paraId="0AAC84A5" w14:textId="77777777" w:rsidR="0083574D" w:rsidRDefault="0083574D" w:rsidP="0002232F">
      <w:pPr>
        <w:rPr>
          <w:rFonts w:asciiTheme="majorHAnsi" w:eastAsia="Cambria" w:hAnsiTheme="majorHAnsi" w:cs="Times New Roman"/>
          <w:szCs w:val="24"/>
        </w:rPr>
      </w:pPr>
    </w:p>
    <w:p w14:paraId="43EA3397" w14:textId="77777777" w:rsidR="0083574D" w:rsidRDefault="0083574D" w:rsidP="0002232F">
      <w:pPr>
        <w:rPr>
          <w:rFonts w:asciiTheme="majorHAnsi" w:eastAsia="Cambria" w:hAnsiTheme="majorHAnsi" w:cs="Times New Roman"/>
          <w:szCs w:val="24"/>
        </w:rPr>
      </w:pPr>
    </w:p>
    <w:p w14:paraId="0367D310" w14:textId="77777777" w:rsidR="0083574D" w:rsidRDefault="0083574D" w:rsidP="0002232F">
      <w:pPr>
        <w:rPr>
          <w:rFonts w:asciiTheme="majorHAnsi" w:eastAsia="Cambria" w:hAnsiTheme="majorHAnsi" w:cs="Times New Roman"/>
          <w:szCs w:val="24"/>
        </w:rPr>
      </w:pPr>
    </w:p>
    <w:p w14:paraId="6E3C610D" w14:textId="77777777" w:rsidR="0083574D" w:rsidRDefault="0083574D" w:rsidP="0002232F">
      <w:pPr>
        <w:rPr>
          <w:rFonts w:asciiTheme="majorHAnsi" w:eastAsia="Cambria" w:hAnsiTheme="majorHAnsi" w:cs="Times New Roman"/>
          <w:szCs w:val="24"/>
        </w:rPr>
      </w:pPr>
    </w:p>
    <w:p w14:paraId="23820DD1" w14:textId="0C17407B" w:rsidR="003452C4" w:rsidRDefault="003452C4" w:rsidP="0002232F"/>
    <w:p w14:paraId="4F58DE9F" w14:textId="77777777" w:rsidR="003452C4" w:rsidRDefault="003452C4" w:rsidP="0002232F"/>
    <w:p w14:paraId="1F614F7B" w14:textId="77777777" w:rsidR="003452C4" w:rsidRDefault="003452C4" w:rsidP="0002232F"/>
    <w:p w14:paraId="7332F3BA" w14:textId="7F3164A4" w:rsidR="003452C4" w:rsidRDefault="003452C4" w:rsidP="0002232F"/>
    <w:p w14:paraId="24EEEF20" w14:textId="7D5868BA" w:rsidR="00271794" w:rsidRDefault="00271794" w:rsidP="0002232F"/>
    <w:p w14:paraId="43B69A10" w14:textId="4F412044" w:rsidR="00271794" w:rsidRDefault="00271794" w:rsidP="0002232F"/>
    <w:p w14:paraId="107FC359" w14:textId="1075DD5D" w:rsidR="00271794" w:rsidRDefault="00271794" w:rsidP="0002232F"/>
    <w:p w14:paraId="14B9FCD3" w14:textId="3E24DB6E" w:rsidR="00271794" w:rsidRDefault="00271794" w:rsidP="0002232F"/>
    <w:p w14:paraId="2702EE51" w14:textId="367D6DB9" w:rsidR="00271794" w:rsidRDefault="00271794" w:rsidP="0002232F"/>
    <w:p w14:paraId="04E712F3" w14:textId="2FCEA55B" w:rsidR="00271794" w:rsidRDefault="00271794" w:rsidP="0002232F"/>
    <w:p w14:paraId="25AA6CED" w14:textId="162183E9" w:rsidR="00271794" w:rsidRDefault="00271794" w:rsidP="0002232F"/>
    <w:p w14:paraId="1ECE43E2" w14:textId="6A0EFE74" w:rsidR="00271794" w:rsidRDefault="00271794" w:rsidP="0002232F"/>
    <w:p w14:paraId="5C44A1AC" w14:textId="4FFB3526" w:rsidR="00271794" w:rsidRDefault="00271794" w:rsidP="0002232F"/>
    <w:p w14:paraId="7332E1B2" w14:textId="02096347" w:rsidR="00271794" w:rsidRDefault="00271794" w:rsidP="0002232F"/>
    <w:p w14:paraId="3D3246C7" w14:textId="4CD20BAC" w:rsidR="00271794" w:rsidRDefault="00271794" w:rsidP="0002232F"/>
    <w:p w14:paraId="3116ABFD" w14:textId="4DD0CEF8" w:rsidR="00271794" w:rsidRDefault="00271794" w:rsidP="0002232F"/>
    <w:p w14:paraId="5EA0D390" w14:textId="5AE1227D" w:rsidR="00271794" w:rsidRDefault="00271794" w:rsidP="0002232F"/>
    <w:p w14:paraId="4AC6A737" w14:textId="4209BE66" w:rsidR="00271794" w:rsidRDefault="00271794" w:rsidP="0002232F"/>
    <w:p w14:paraId="2DFC7E60" w14:textId="648D6B86" w:rsidR="003452C4" w:rsidRPr="00271794" w:rsidRDefault="00271794" w:rsidP="0002232F">
      <w:pPr>
        <w:rPr>
          <w:i/>
          <w:sz w:val="20"/>
        </w:rPr>
      </w:pPr>
      <w:r w:rsidRPr="00271794">
        <w:rPr>
          <w:i/>
          <w:sz w:val="20"/>
        </w:rPr>
        <w:t>This work was sponsored by the American Association of State Highway and Transportation Officials in cooperation with the Federal Highway Administration, and was conducted in the National Cooperative Highway Research Program, which is administered by the Transportation Research Board of the National Academies of Sciences, Engineering, and Medicine. </w:t>
      </w:r>
      <w:r w:rsidRPr="00271794">
        <w:rPr>
          <w:i/>
          <w:sz w:val="20"/>
        </w:rPr>
        <w:br/>
      </w:r>
      <w:r w:rsidRPr="00271794">
        <w:rPr>
          <w:i/>
          <w:sz w:val="20"/>
        </w:rPr>
        <w:br/>
        <w:t>Project collaborators include the Center for Transportation Studies at the University of Minnesota, Jacobs, HDR Inc., MBO Engineering, Pam Fischer Consulting, and the Humphrey School of Public Affairs at the University of Minnesota.</w:t>
      </w:r>
    </w:p>
    <w:sectPr w:rsidR="003452C4" w:rsidRPr="00271794" w:rsidSect="00062795">
      <w:headerReference w:type="default" r:id="rId8"/>
      <w:footerReference w:type="default" r:id="rId9"/>
      <w:headerReference w:type="first" r:id="rId10"/>
      <w:footerReference w:type="first" r:id="rId11"/>
      <w:pgSz w:w="12240" w:h="15840"/>
      <w:pgMar w:top="1728" w:right="1440" w:bottom="1440" w:left="1800" w:header="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10EC6" w14:textId="77777777" w:rsidR="002667D7" w:rsidRDefault="002667D7" w:rsidP="00316CA8">
      <w:r>
        <w:separator/>
      </w:r>
    </w:p>
  </w:endnote>
  <w:endnote w:type="continuationSeparator" w:id="0">
    <w:p w14:paraId="7F7FDF40" w14:textId="77777777" w:rsidR="002667D7" w:rsidRDefault="002667D7" w:rsidP="00316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6FE6C" w14:textId="1881AC61" w:rsidR="00062795" w:rsidRDefault="00062795">
    <w:pPr>
      <w:pStyle w:val="Footer"/>
    </w:pPr>
    <w:r>
      <w:rPr>
        <w:noProof/>
      </w:rPr>
      <w:drawing>
        <wp:anchor distT="0" distB="0" distL="114300" distR="114300" simplePos="0" relativeHeight="251663360" behindDoc="1" locked="0" layoutInCell="1" allowOverlap="1" wp14:anchorId="41BECA2C" wp14:editId="05A5E8EE">
          <wp:simplePos x="0" y="0"/>
          <wp:positionH relativeFrom="page">
            <wp:align>center</wp:align>
          </wp:positionH>
          <wp:positionV relativeFrom="page">
            <wp:posOffset>9372600</wp:posOffset>
          </wp:positionV>
          <wp:extent cx="1680845" cy="361950"/>
          <wp:effectExtent l="0" t="0" r="0" b="0"/>
          <wp:wrapTight wrapText="bothSides">
            <wp:wrapPolygon edited="0">
              <wp:start x="0" y="0"/>
              <wp:lineTo x="0" y="20463"/>
              <wp:lineTo x="21298" y="20463"/>
              <wp:lineTo x="2129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ZD_logo.jpg"/>
                  <pic:cNvPicPr/>
                </pic:nvPicPr>
                <pic:blipFill>
                  <a:blip r:embed="rId1"/>
                  <a:stretch>
                    <a:fillRect/>
                  </a:stretch>
                </pic:blipFill>
                <pic:spPr>
                  <a:xfrm>
                    <a:off x="0" y="0"/>
                    <a:ext cx="1680845" cy="36195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B093B" w14:textId="213FCFE2" w:rsidR="007C5D45" w:rsidRDefault="00532ABB" w:rsidP="00532ABB">
    <w:pPr>
      <w:pStyle w:val="Footer"/>
      <w:jc w:val="center"/>
    </w:pPr>
    <w:r>
      <w:rPr>
        <w:noProof/>
      </w:rPr>
      <w:drawing>
        <wp:anchor distT="0" distB="0" distL="114300" distR="114300" simplePos="0" relativeHeight="251659264" behindDoc="0" locked="0" layoutInCell="1" allowOverlap="1" wp14:anchorId="2816C674" wp14:editId="6F9039B0">
          <wp:simplePos x="0" y="0"/>
          <wp:positionH relativeFrom="column">
            <wp:posOffset>1767254</wp:posOffset>
          </wp:positionH>
          <wp:positionV relativeFrom="paragraph">
            <wp:posOffset>1905</wp:posOffset>
          </wp:positionV>
          <wp:extent cx="1681431" cy="36197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ZD_logo.jpg"/>
                  <pic:cNvPicPr/>
                </pic:nvPicPr>
                <pic:blipFill>
                  <a:blip r:embed="rId1"/>
                  <a:stretch>
                    <a:fillRect/>
                  </a:stretch>
                </pic:blipFill>
                <pic:spPr>
                  <a:xfrm>
                    <a:off x="0" y="0"/>
                    <a:ext cx="1681431" cy="36197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85160" w14:textId="77777777" w:rsidR="002667D7" w:rsidRDefault="002667D7" w:rsidP="00316CA8">
      <w:r>
        <w:separator/>
      </w:r>
    </w:p>
  </w:footnote>
  <w:footnote w:type="continuationSeparator" w:id="0">
    <w:p w14:paraId="40685DC7" w14:textId="77777777" w:rsidR="002667D7" w:rsidRDefault="002667D7" w:rsidP="00316C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A55AA" w14:textId="1A2D14C8" w:rsidR="00062795" w:rsidRDefault="00062795">
    <w:pPr>
      <w:pStyle w:val="Header"/>
    </w:pPr>
    <w:r>
      <w:rPr>
        <w:noProof/>
      </w:rPr>
      <w:drawing>
        <wp:anchor distT="0" distB="0" distL="114300" distR="114300" simplePos="0" relativeHeight="251661312" behindDoc="1" locked="0" layoutInCell="1" allowOverlap="1" wp14:anchorId="4E82EEDC" wp14:editId="0A4D1BBA">
          <wp:simplePos x="0" y="0"/>
          <wp:positionH relativeFrom="page">
            <wp:align>left</wp:align>
          </wp:positionH>
          <wp:positionV relativeFrom="page">
            <wp:align>top</wp:align>
          </wp:positionV>
          <wp:extent cx="7898780" cy="658231"/>
          <wp:effectExtent l="0" t="0" r="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D_letterhead.emf"/>
                  <pic:cNvPicPr/>
                </pic:nvPicPr>
                <pic:blipFill>
                  <a:blip r:embed="rId1"/>
                  <a:stretch>
                    <a:fillRect/>
                  </a:stretch>
                </pic:blipFill>
                <pic:spPr>
                  <a:xfrm>
                    <a:off x="0" y="0"/>
                    <a:ext cx="7898780" cy="65823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A8326" w14:textId="28D490C0" w:rsidR="00152448" w:rsidRDefault="00152448">
    <w:pPr>
      <w:pStyle w:val="Header"/>
    </w:pPr>
    <w:r>
      <w:rPr>
        <w:noProof/>
      </w:rPr>
      <w:drawing>
        <wp:anchor distT="0" distB="0" distL="114300" distR="114300" simplePos="0" relativeHeight="251658240" behindDoc="1" locked="0" layoutInCell="1" allowOverlap="1" wp14:anchorId="47104FF5" wp14:editId="113CCC15">
          <wp:simplePos x="0" y="0"/>
          <wp:positionH relativeFrom="page">
            <wp:align>center</wp:align>
          </wp:positionH>
          <wp:positionV relativeFrom="page">
            <wp:posOffset>-20955</wp:posOffset>
          </wp:positionV>
          <wp:extent cx="7898780" cy="658231"/>
          <wp:effectExtent l="0" t="0" r="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ZD_letterhead.emf"/>
                  <pic:cNvPicPr/>
                </pic:nvPicPr>
                <pic:blipFill>
                  <a:blip r:embed="rId1"/>
                  <a:stretch>
                    <a:fillRect/>
                  </a:stretch>
                </pic:blipFill>
                <pic:spPr>
                  <a:xfrm>
                    <a:off x="0" y="0"/>
                    <a:ext cx="7898780" cy="65823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12382"/>
    <w:multiLevelType w:val="hybridMultilevel"/>
    <w:tmpl w:val="E864F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53E44"/>
    <w:multiLevelType w:val="hybridMultilevel"/>
    <w:tmpl w:val="121AB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917BD2"/>
    <w:multiLevelType w:val="hybridMultilevel"/>
    <w:tmpl w:val="EF4E36C4"/>
    <w:lvl w:ilvl="0" w:tplc="543272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6E78F9"/>
    <w:multiLevelType w:val="hybridMultilevel"/>
    <w:tmpl w:val="0CC65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52729D"/>
    <w:multiLevelType w:val="hybridMultilevel"/>
    <w:tmpl w:val="66ECFDE6"/>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8E669D7"/>
    <w:multiLevelType w:val="hybridMultilevel"/>
    <w:tmpl w:val="A66AA8A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 w15:restartNumberingAfterBreak="0">
    <w:nsid w:val="4FEA0EE8"/>
    <w:multiLevelType w:val="hybridMultilevel"/>
    <w:tmpl w:val="F64AF870"/>
    <w:lvl w:ilvl="0" w:tplc="543272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911F19"/>
    <w:multiLevelType w:val="hybridMultilevel"/>
    <w:tmpl w:val="B0C62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0972BB"/>
    <w:multiLevelType w:val="hybridMultilevel"/>
    <w:tmpl w:val="AC1C444C"/>
    <w:lvl w:ilvl="0" w:tplc="543272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7009C6"/>
    <w:multiLevelType w:val="hybridMultilevel"/>
    <w:tmpl w:val="92E26D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B250628"/>
    <w:multiLevelType w:val="hybridMultilevel"/>
    <w:tmpl w:val="B952FEEC"/>
    <w:lvl w:ilvl="0" w:tplc="543272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9"/>
  </w:num>
  <w:num w:numId="5">
    <w:abstractNumId w:val="0"/>
  </w:num>
  <w:num w:numId="6">
    <w:abstractNumId w:val="5"/>
  </w:num>
  <w:num w:numId="7">
    <w:abstractNumId w:val="10"/>
  </w:num>
  <w:num w:numId="8">
    <w:abstractNumId w:val="2"/>
  </w:num>
  <w:num w:numId="9">
    <w:abstractNumId w:val="8"/>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hideSpellingErrors/>
  <w:hideGrammaticalErrors/>
  <w:proofState w:spelling="clean" w:grammar="clean"/>
  <w:doNotTrackFormatting/>
  <w:defaultTabStop w:val="720"/>
  <w:drawingGridHorizontalSpacing w:val="120"/>
  <w:drawingGridVerticalSpacing w:val="163"/>
  <w:displayHorizontalDrawingGridEvery w:val="0"/>
  <w:displayVerticalDrawingGridEvery w:val="0"/>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852"/>
    <w:rsid w:val="00014CEA"/>
    <w:rsid w:val="00016DA0"/>
    <w:rsid w:val="00017063"/>
    <w:rsid w:val="0002232F"/>
    <w:rsid w:val="00041BAB"/>
    <w:rsid w:val="0004214E"/>
    <w:rsid w:val="0004790F"/>
    <w:rsid w:val="00062795"/>
    <w:rsid w:val="00076F91"/>
    <w:rsid w:val="0009087E"/>
    <w:rsid w:val="000B27F6"/>
    <w:rsid w:val="000B44C9"/>
    <w:rsid w:val="000C691C"/>
    <w:rsid w:val="000E5CC8"/>
    <w:rsid w:val="000F7F5E"/>
    <w:rsid w:val="0012009B"/>
    <w:rsid w:val="00130D1B"/>
    <w:rsid w:val="00131778"/>
    <w:rsid w:val="0014541E"/>
    <w:rsid w:val="00152448"/>
    <w:rsid w:val="00183CC1"/>
    <w:rsid w:val="001858E9"/>
    <w:rsid w:val="00187D0B"/>
    <w:rsid w:val="001A1871"/>
    <w:rsid w:val="001A4709"/>
    <w:rsid w:val="001B01FB"/>
    <w:rsid w:val="001B7CE8"/>
    <w:rsid w:val="001B7D09"/>
    <w:rsid w:val="001D6CB7"/>
    <w:rsid w:val="001E34C0"/>
    <w:rsid w:val="00220289"/>
    <w:rsid w:val="00240E8B"/>
    <w:rsid w:val="002566C8"/>
    <w:rsid w:val="002667D7"/>
    <w:rsid w:val="00271794"/>
    <w:rsid w:val="002732AB"/>
    <w:rsid w:val="002922FE"/>
    <w:rsid w:val="00293014"/>
    <w:rsid w:val="0029462B"/>
    <w:rsid w:val="002A1BA6"/>
    <w:rsid w:val="002D32A6"/>
    <w:rsid w:val="002E4ED5"/>
    <w:rsid w:val="0031095D"/>
    <w:rsid w:val="00316CA8"/>
    <w:rsid w:val="00323592"/>
    <w:rsid w:val="00326A50"/>
    <w:rsid w:val="00337AC4"/>
    <w:rsid w:val="003452C4"/>
    <w:rsid w:val="00366AEA"/>
    <w:rsid w:val="00376D1F"/>
    <w:rsid w:val="00382CA5"/>
    <w:rsid w:val="003E0822"/>
    <w:rsid w:val="003F6848"/>
    <w:rsid w:val="004165CF"/>
    <w:rsid w:val="0043112B"/>
    <w:rsid w:val="00445B91"/>
    <w:rsid w:val="00463732"/>
    <w:rsid w:val="00467C65"/>
    <w:rsid w:val="004A0929"/>
    <w:rsid w:val="004A6489"/>
    <w:rsid w:val="004D298D"/>
    <w:rsid w:val="00532ABB"/>
    <w:rsid w:val="0054570C"/>
    <w:rsid w:val="00550C77"/>
    <w:rsid w:val="00552C29"/>
    <w:rsid w:val="005C20C9"/>
    <w:rsid w:val="005C4E0F"/>
    <w:rsid w:val="005D3943"/>
    <w:rsid w:val="005F1AC9"/>
    <w:rsid w:val="0069516A"/>
    <w:rsid w:val="006B6F86"/>
    <w:rsid w:val="006C28EF"/>
    <w:rsid w:val="00723BC1"/>
    <w:rsid w:val="00736087"/>
    <w:rsid w:val="0075018D"/>
    <w:rsid w:val="00762E08"/>
    <w:rsid w:val="00777847"/>
    <w:rsid w:val="00784DD3"/>
    <w:rsid w:val="007B0F95"/>
    <w:rsid w:val="007C5D45"/>
    <w:rsid w:val="007D6198"/>
    <w:rsid w:val="007F36F2"/>
    <w:rsid w:val="00810852"/>
    <w:rsid w:val="0083574D"/>
    <w:rsid w:val="00840D34"/>
    <w:rsid w:val="00853B4F"/>
    <w:rsid w:val="008550A1"/>
    <w:rsid w:val="00860810"/>
    <w:rsid w:val="00866F5D"/>
    <w:rsid w:val="008726F2"/>
    <w:rsid w:val="00887F28"/>
    <w:rsid w:val="00893063"/>
    <w:rsid w:val="008D02BD"/>
    <w:rsid w:val="008D079F"/>
    <w:rsid w:val="008E4118"/>
    <w:rsid w:val="008E7177"/>
    <w:rsid w:val="008F062E"/>
    <w:rsid w:val="00912EDA"/>
    <w:rsid w:val="00915409"/>
    <w:rsid w:val="00917815"/>
    <w:rsid w:val="00923020"/>
    <w:rsid w:val="00951ABD"/>
    <w:rsid w:val="0097473E"/>
    <w:rsid w:val="00982F98"/>
    <w:rsid w:val="00986729"/>
    <w:rsid w:val="009A6924"/>
    <w:rsid w:val="009B0833"/>
    <w:rsid w:val="009D076D"/>
    <w:rsid w:val="009E35B0"/>
    <w:rsid w:val="009E4BDB"/>
    <w:rsid w:val="009E645B"/>
    <w:rsid w:val="009F5E62"/>
    <w:rsid w:val="00A02669"/>
    <w:rsid w:val="00A048A4"/>
    <w:rsid w:val="00A50D77"/>
    <w:rsid w:val="00A53A7B"/>
    <w:rsid w:val="00A9673D"/>
    <w:rsid w:val="00AA58F3"/>
    <w:rsid w:val="00AB50C0"/>
    <w:rsid w:val="00AC06DD"/>
    <w:rsid w:val="00AC0A63"/>
    <w:rsid w:val="00AC6B34"/>
    <w:rsid w:val="00AD16AD"/>
    <w:rsid w:val="00AF2280"/>
    <w:rsid w:val="00B01078"/>
    <w:rsid w:val="00B10FC0"/>
    <w:rsid w:val="00B11C95"/>
    <w:rsid w:val="00B130F3"/>
    <w:rsid w:val="00B51B84"/>
    <w:rsid w:val="00B57320"/>
    <w:rsid w:val="00B74E3C"/>
    <w:rsid w:val="00B86089"/>
    <w:rsid w:val="00B90701"/>
    <w:rsid w:val="00B96195"/>
    <w:rsid w:val="00BA0C04"/>
    <w:rsid w:val="00BA71D5"/>
    <w:rsid w:val="00BB6F86"/>
    <w:rsid w:val="00BC0F0A"/>
    <w:rsid w:val="00BD01DD"/>
    <w:rsid w:val="00BD7FC9"/>
    <w:rsid w:val="00BF1EED"/>
    <w:rsid w:val="00BF33E3"/>
    <w:rsid w:val="00C0032C"/>
    <w:rsid w:val="00C00F7A"/>
    <w:rsid w:val="00C06523"/>
    <w:rsid w:val="00C10C20"/>
    <w:rsid w:val="00C11F31"/>
    <w:rsid w:val="00C214A7"/>
    <w:rsid w:val="00C313EF"/>
    <w:rsid w:val="00C5122F"/>
    <w:rsid w:val="00C6470E"/>
    <w:rsid w:val="00C64E84"/>
    <w:rsid w:val="00C96447"/>
    <w:rsid w:val="00CA2A32"/>
    <w:rsid w:val="00CB0CC5"/>
    <w:rsid w:val="00CB4E36"/>
    <w:rsid w:val="00CB6CCB"/>
    <w:rsid w:val="00CC4524"/>
    <w:rsid w:val="00CD0A6C"/>
    <w:rsid w:val="00CF0361"/>
    <w:rsid w:val="00CF1FEE"/>
    <w:rsid w:val="00CF23CC"/>
    <w:rsid w:val="00D11794"/>
    <w:rsid w:val="00D2586C"/>
    <w:rsid w:val="00D61E3A"/>
    <w:rsid w:val="00DB27F5"/>
    <w:rsid w:val="00DB3B56"/>
    <w:rsid w:val="00DD5F93"/>
    <w:rsid w:val="00DE3D07"/>
    <w:rsid w:val="00DF6A03"/>
    <w:rsid w:val="00E22D46"/>
    <w:rsid w:val="00E23DD5"/>
    <w:rsid w:val="00E24A17"/>
    <w:rsid w:val="00E30BF4"/>
    <w:rsid w:val="00E34943"/>
    <w:rsid w:val="00E462E7"/>
    <w:rsid w:val="00E719F6"/>
    <w:rsid w:val="00E818F3"/>
    <w:rsid w:val="00EC4B0A"/>
    <w:rsid w:val="00EC7882"/>
    <w:rsid w:val="00EE2EF1"/>
    <w:rsid w:val="00EF1614"/>
    <w:rsid w:val="00F05AC9"/>
    <w:rsid w:val="00F73460"/>
    <w:rsid w:val="00FA238E"/>
    <w:rsid w:val="00FC2A8B"/>
    <w:rsid w:val="00FD77FF"/>
    <w:rsid w:val="00FE1985"/>
    <w:rsid w:val="00FF057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oNotEmbedSmartTags/>
  <w:decimalSymbol w:val="."/>
  <w:listSeparator w:val=","/>
  <w14:docId w14:val="1D9B938F"/>
  <w15:docId w15:val="{3B4B4DA2-55C7-4A33-9F78-8DE177021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3D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46625"/>
    <w:rPr>
      <w:rFonts w:ascii="Lucida Grande" w:hAnsi="Lucida Grande"/>
      <w:sz w:val="18"/>
      <w:szCs w:val="18"/>
    </w:rPr>
  </w:style>
  <w:style w:type="paragraph" w:styleId="Header">
    <w:name w:val="header"/>
    <w:basedOn w:val="Normal"/>
    <w:link w:val="HeaderChar"/>
    <w:uiPriority w:val="99"/>
    <w:unhideWhenUsed/>
    <w:rsid w:val="00810852"/>
    <w:pPr>
      <w:tabs>
        <w:tab w:val="center" w:pos="4320"/>
        <w:tab w:val="right" w:pos="8640"/>
      </w:tabs>
    </w:pPr>
  </w:style>
  <w:style w:type="character" w:customStyle="1" w:styleId="HeaderChar">
    <w:name w:val="Header Char"/>
    <w:basedOn w:val="DefaultParagraphFont"/>
    <w:link w:val="Header"/>
    <w:uiPriority w:val="99"/>
    <w:rsid w:val="00810852"/>
    <w:rPr>
      <w:sz w:val="24"/>
    </w:rPr>
  </w:style>
  <w:style w:type="paragraph" w:styleId="Footer">
    <w:name w:val="footer"/>
    <w:basedOn w:val="Normal"/>
    <w:link w:val="FooterChar"/>
    <w:uiPriority w:val="99"/>
    <w:unhideWhenUsed/>
    <w:rsid w:val="00810852"/>
    <w:pPr>
      <w:tabs>
        <w:tab w:val="center" w:pos="4320"/>
        <w:tab w:val="right" w:pos="8640"/>
      </w:tabs>
    </w:pPr>
  </w:style>
  <w:style w:type="character" w:customStyle="1" w:styleId="FooterChar">
    <w:name w:val="Footer Char"/>
    <w:basedOn w:val="DefaultParagraphFont"/>
    <w:link w:val="Footer"/>
    <w:uiPriority w:val="99"/>
    <w:rsid w:val="00810852"/>
    <w:rPr>
      <w:sz w:val="24"/>
    </w:rPr>
  </w:style>
  <w:style w:type="character" w:styleId="Hyperlink">
    <w:name w:val="Hyperlink"/>
    <w:rsid w:val="00CB4E36"/>
    <w:rPr>
      <w:color w:val="0000FF"/>
      <w:u w:val="single"/>
    </w:rPr>
  </w:style>
  <w:style w:type="paragraph" w:styleId="ListParagraph">
    <w:name w:val="List Paragraph"/>
    <w:basedOn w:val="Normal"/>
    <w:uiPriority w:val="34"/>
    <w:qFormat/>
    <w:rsid w:val="00C214A7"/>
    <w:pPr>
      <w:ind w:left="720"/>
      <w:contextualSpacing/>
    </w:pPr>
    <w:rPr>
      <w:rFonts w:ascii="Times New Roman" w:eastAsia="Times New Roman" w:hAnsi="Times New Roman" w:cs="Times New Roman"/>
    </w:rPr>
  </w:style>
  <w:style w:type="paragraph" w:styleId="BodyText">
    <w:name w:val="Body Text"/>
    <w:basedOn w:val="Normal"/>
    <w:link w:val="BodyTextChar"/>
    <w:uiPriority w:val="99"/>
    <w:semiHidden/>
    <w:unhideWhenUsed/>
    <w:rsid w:val="00CF1FEE"/>
    <w:pPr>
      <w:spacing w:after="120"/>
    </w:pPr>
  </w:style>
  <w:style w:type="character" w:customStyle="1" w:styleId="BodyTextChar">
    <w:name w:val="Body Text Char"/>
    <w:basedOn w:val="DefaultParagraphFont"/>
    <w:link w:val="BodyText"/>
    <w:uiPriority w:val="99"/>
    <w:semiHidden/>
    <w:rsid w:val="00CF1FEE"/>
    <w:rPr>
      <w:sz w:val="24"/>
    </w:rPr>
  </w:style>
  <w:style w:type="paragraph" w:styleId="Revision">
    <w:name w:val="Revision"/>
    <w:hidden/>
    <w:uiPriority w:val="99"/>
    <w:semiHidden/>
    <w:rsid w:val="009D076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4272">
      <w:bodyDiv w:val="1"/>
      <w:marLeft w:val="0"/>
      <w:marRight w:val="0"/>
      <w:marTop w:val="0"/>
      <w:marBottom w:val="0"/>
      <w:divBdr>
        <w:top w:val="none" w:sz="0" w:space="0" w:color="auto"/>
        <w:left w:val="none" w:sz="0" w:space="0" w:color="auto"/>
        <w:bottom w:val="none" w:sz="0" w:space="0" w:color="auto"/>
        <w:right w:val="none" w:sz="0" w:space="0" w:color="auto"/>
      </w:divBdr>
    </w:div>
    <w:div w:id="277687867">
      <w:bodyDiv w:val="1"/>
      <w:marLeft w:val="0"/>
      <w:marRight w:val="0"/>
      <w:marTop w:val="0"/>
      <w:marBottom w:val="0"/>
      <w:divBdr>
        <w:top w:val="none" w:sz="0" w:space="0" w:color="auto"/>
        <w:left w:val="none" w:sz="0" w:space="0" w:color="auto"/>
        <w:bottom w:val="none" w:sz="0" w:space="0" w:color="auto"/>
        <w:right w:val="none" w:sz="0" w:space="0" w:color="auto"/>
      </w:divBdr>
      <w:divsChild>
        <w:div w:id="2022659368">
          <w:marLeft w:val="0"/>
          <w:marRight w:val="0"/>
          <w:marTop w:val="0"/>
          <w:marBottom w:val="0"/>
          <w:divBdr>
            <w:top w:val="none" w:sz="0" w:space="0" w:color="auto"/>
            <w:left w:val="none" w:sz="0" w:space="0" w:color="auto"/>
            <w:bottom w:val="none" w:sz="0" w:space="0" w:color="auto"/>
            <w:right w:val="none" w:sz="0" w:space="0" w:color="auto"/>
          </w:divBdr>
          <w:divsChild>
            <w:div w:id="800853379">
              <w:marLeft w:val="0"/>
              <w:marRight w:val="0"/>
              <w:marTop w:val="420"/>
              <w:marBottom w:val="0"/>
              <w:divBdr>
                <w:top w:val="none" w:sz="0" w:space="0" w:color="auto"/>
                <w:left w:val="single" w:sz="24" w:space="0" w:color="FFFFFF"/>
                <w:bottom w:val="none" w:sz="0" w:space="0" w:color="auto"/>
                <w:right w:val="single" w:sz="24" w:space="0" w:color="FFFFFF"/>
              </w:divBdr>
              <w:divsChild>
                <w:div w:id="1030882048">
                  <w:marLeft w:val="0"/>
                  <w:marRight w:val="0"/>
                  <w:marTop w:val="0"/>
                  <w:marBottom w:val="0"/>
                  <w:divBdr>
                    <w:top w:val="none" w:sz="0" w:space="0" w:color="auto"/>
                    <w:left w:val="none" w:sz="0" w:space="0" w:color="auto"/>
                    <w:bottom w:val="none" w:sz="0" w:space="0" w:color="auto"/>
                    <w:right w:val="none" w:sz="0" w:space="0" w:color="auto"/>
                  </w:divBdr>
                  <w:divsChild>
                    <w:div w:id="1171985601">
                      <w:marLeft w:val="0"/>
                      <w:marRight w:val="0"/>
                      <w:marTop w:val="0"/>
                      <w:marBottom w:val="0"/>
                      <w:divBdr>
                        <w:top w:val="none" w:sz="0" w:space="0" w:color="auto"/>
                        <w:left w:val="none" w:sz="0" w:space="0" w:color="auto"/>
                        <w:bottom w:val="none" w:sz="0" w:space="0" w:color="auto"/>
                        <w:right w:val="none" w:sz="0" w:space="0" w:color="auto"/>
                      </w:divBdr>
                      <w:divsChild>
                        <w:div w:id="1401950301">
                          <w:marLeft w:val="0"/>
                          <w:marRight w:val="0"/>
                          <w:marTop w:val="0"/>
                          <w:marBottom w:val="0"/>
                          <w:divBdr>
                            <w:top w:val="none" w:sz="0" w:space="0" w:color="auto"/>
                            <w:left w:val="none" w:sz="0" w:space="0" w:color="auto"/>
                            <w:bottom w:val="none" w:sz="0" w:space="0" w:color="auto"/>
                            <w:right w:val="none" w:sz="0" w:space="0" w:color="auto"/>
                          </w:divBdr>
                          <w:divsChild>
                            <w:div w:id="1306275221">
                              <w:marLeft w:val="75"/>
                              <w:marRight w:val="75"/>
                              <w:marTop w:val="75"/>
                              <w:marBottom w:val="150"/>
                              <w:divBdr>
                                <w:top w:val="none" w:sz="0" w:space="0" w:color="auto"/>
                                <w:left w:val="none" w:sz="0" w:space="0" w:color="auto"/>
                                <w:bottom w:val="none" w:sz="0" w:space="0" w:color="auto"/>
                                <w:right w:val="none" w:sz="0" w:space="0" w:color="auto"/>
                              </w:divBdr>
                              <w:divsChild>
                                <w:div w:id="696740526">
                                  <w:marLeft w:val="0"/>
                                  <w:marRight w:val="0"/>
                                  <w:marTop w:val="0"/>
                                  <w:marBottom w:val="0"/>
                                  <w:divBdr>
                                    <w:top w:val="none" w:sz="0" w:space="0" w:color="auto"/>
                                    <w:left w:val="none" w:sz="0" w:space="0" w:color="auto"/>
                                    <w:bottom w:val="none" w:sz="0" w:space="0" w:color="auto"/>
                                    <w:right w:val="none" w:sz="0" w:space="0" w:color="auto"/>
                                  </w:divBdr>
                                  <w:divsChild>
                                    <w:div w:id="1868103948">
                                      <w:marLeft w:val="0"/>
                                      <w:marRight w:val="0"/>
                                      <w:marTop w:val="0"/>
                                      <w:marBottom w:val="0"/>
                                      <w:divBdr>
                                        <w:top w:val="none" w:sz="0" w:space="0" w:color="auto"/>
                                        <w:left w:val="none" w:sz="0" w:space="0" w:color="auto"/>
                                        <w:bottom w:val="none" w:sz="0" w:space="0" w:color="auto"/>
                                        <w:right w:val="none" w:sz="0" w:space="0" w:color="auto"/>
                                      </w:divBdr>
                                      <w:divsChild>
                                        <w:div w:id="214192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3864695">
      <w:bodyDiv w:val="1"/>
      <w:marLeft w:val="0"/>
      <w:marRight w:val="0"/>
      <w:marTop w:val="0"/>
      <w:marBottom w:val="0"/>
      <w:divBdr>
        <w:top w:val="none" w:sz="0" w:space="0" w:color="auto"/>
        <w:left w:val="none" w:sz="0" w:space="0" w:color="auto"/>
        <w:bottom w:val="none" w:sz="0" w:space="0" w:color="auto"/>
        <w:right w:val="none" w:sz="0" w:space="0" w:color="auto"/>
      </w:divBdr>
    </w:div>
    <w:div w:id="454443768">
      <w:bodyDiv w:val="1"/>
      <w:marLeft w:val="0"/>
      <w:marRight w:val="0"/>
      <w:marTop w:val="0"/>
      <w:marBottom w:val="0"/>
      <w:divBdr>
        <w:top w:val="none" w:sz="0" w:space="0" w:color="auto"/>
        <w:left w:val="none" w:sz="0" w:space="0" w:color="auto"/>
        <w:bottom w:val="none" w:sz="0" w:space="0" w:color="auto"/>
        <w:right w:val="none" w:sz="0" w:space="0" w:color="auto"/>
      </w:divBdr>
    </w:div>
    <w:div w:id="1177839913">
      <w:bodyDiv w:val="1"/>
      <w:marLeft w:val="0"/>
      <w:marRight w:val="0"/>
      <w:marTop w:val="0"/>
      <w:marBottom w:val="0"/>
      <w:divBdr>
        <w:top w:val="none" w:sz="0" w:space="0" w:color="auto"/>
        <w:left w:val="none" w:sz="0" w:space="0" w:color="auto"/>
        <w:bottom w:val="none" w:sz="0" w:space="0" w:color="auto"/>
        <w:right w:val="none" w:sz="0" w:space="0" w:color="auto"/>
      </w:divBdr>
      <w:divsChild>
        <w:div w:id="1314606728">
          <w:marLeft w:val="0"/>
          <w:marRight w:val="0"/>
          <w:marTop w:val="0"/>
          <w:marBottom w:val="0"/>
          <w:divBdr>
            <w:top w:val="none" w:sz="0" w:space="0" w:color="auto"/>
            <w:left w:val="none" w:sz="0" w:space="0" w:color="auto"/>
            <w:bottom w:val="none" w:sz="0" w:space="0" w:color="auto"/>
            <w:right w:val="none" w:sz="0" w:space="0" w:color="auto"/>
          </w:divBdr>
          <w:divsChild>
            <w:div w:id="519508798">
              <w:marLeft w:val="0"/>
              <w:marRight w:val="0"/>
              <w:marTop w:val="420"/>
              <w:marBottom w:val="0"/>
              <w:divBdr>
                <w:top w:val="none" w:sz="0" w:space="0" w:color="auto"/>
                <w:left w:val="single" w:sz="24" w:space="0" w:color="FFFFFF"/>
                <w:bottom w:val="none" w:sz="0" w:space="0" w:color="auto"/>
                <w:right w:val="single" w:sz="24" w:space="0" w:color="FFFFFF"/>
              </w:divBdr>
              <w:divsChild>
                <w:div w:id="264966890">
                  <w:marLeft w:val="0"/>
                  <w:marRight w:val="0"/>
                  <w:marTop w:val="0"/>
                  <w:marBottom w:val="0"/>
                  <w:divBdr>
                    <w:top w:val="none" w:sz="0" w:space="0" w:color="auto"/>
                    <w:left w:val="none" w:sz="0" w:space="0" w:color="auto"/>
                    <w:bottom w:val="none" w:sz="0" w:space="0" w:color="auto"/>
                    <w:right w:val="none" w:sz="0" w:space="0" w:color="auto"/>
                  </w:divBdr>
                  <w:divsChild>
                    <w:div w:id="328022077">
                      <w:marLeft w:val="0"/>
                      <w:marRight w:val="0"/>
                      <w:marTop w:val="0"/>
                      <w:marBottom w:val="0"/>
                      <w:divBdr>
                        <w:top w:val="none" w:sz="0" w:space="0" w:color="auto"/>
                        <w:left w:val="none" w:sz="0" w:space="0" w:color="auto"/>
                        <w:bottom w:val="none" w:sz="0" w:space="0" w:color="auto"/>
                        <w:right w:val="none" w:sz="0" w:space="0" w:color="auto"/>
                      </w:divBdr>
                      <w:divsChild>
                        <w:div w:id="716395219">
                          <w:marLeft w:val="0"/>
                          <w:marRight w:val="0"/>
                          <w:marTop w:val="0"/>
                          <w:marBottom w:val="0"/>
                          <w:divBdr>
                            <w:top w:val="none" w:sz="0" w:space="0" w:color="auto"/>
                            <w:left w:val="none" w:sz="0" w:space="0" w:color="auto"/>
                            <w:bottom w:val="none" w:sz="0" w:space="0" w:color="auto"/>
                            <w:right w:val="none" w:sz="0" w:space="0" w:color="auto"/>
                          </w:divBdr>
                          <w:divsChild>
                            <w:div w:id="1698383237">
                              <w:marLeft w:val="75"/>
                              <w:marRight w:val="75"/>
                              <w:marTop w:val="75"/>
                              <w:marBottom w:val="150"/>
                              <w:divBdr>
                                <w:top w:val="none" w:sz="0" w:space="0" w:color="auto"/>
                                <w:left w:val="none" w:sz="0" w:space="0" w:color="auto"/>
                                <w:bottom w:val="none" w:sz="0" w:space="0" w:color="auto"/>
                                <w:right w:val="none" w:sz="0" w:space="0" w:color="auto"/>
                              </w:divBdr>
                              <w:divsChild>
                                <w:div w:id="283119660">
                                  <w:marLeft w:val="0"/>
                                  <w:marRight w:val="0"/>
                                  <w:marTop w:val="0"/>
                                  <w:marBottom w:val="0"/>
                                  <w:divBdr>
                                    <w:top w:val="none" w:sz="0" w:space="0" w:color="auto"/>
                                    <w:left w:val="none" w:sz="0" w:space="0" w:color="auto"/>
                                    <w:bottom w:val="none" w:sz="0" w:space="0" w:color="auto"/>
                                    <w:right w:val="none" w:sz="0" w:space="0" w:color="auto"/>
                                  </w:divBdr>
                                  <w:divsChild>
                                    <w:div w:id="612172407">
                                      <w:marLeft w:val="0"/>
                                      <w:marRight w:val="0"/>
                                      <w:marTop w:val="0"/>
                                      <w:marBottom w:val="0"/>
                                      <w:divBdr>
                                        <w:top w:val="none" w:sz="0" w:space="0" w:color="auto"/>
                                        <w:left w:val="none" w:sz="0" w:space="0" w:color="auto"/>
                                        <w:bottom w:val="none" w:sz="0" w:space="0" w:color="auto"/>
                                        <w:right w:val="none" w:sz="0" w:space="0" w:color="auto"/>
                                      </w:divBdr>
                                      <w:divsChild>
                                        <w:div w:id="170632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2990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9FD56-FF93-4903-A173-17F8AB0A5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 of M CTS</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CTS UMN</dc:creator>
  <cp:lastModifiedBy>Chelsea E Arbury</cp:lastModifiedBy>
  <cp:revision>2</cp:revision>
  <cp:lastPrinted>2017-04-07T13:27:00Z</cp:lastPrinted>
  <dcterms:created xsi:type="dcterms:W3CDTF">2019-03-18T15:15:00Z</dcterms:created>
  <dcterms:modified xsi:type="dcterms:W3CDTF">2019-03-18T15:15:00Z</dcterms:modified>
</cp:coreProperties>
</file>