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E9" w:rsidRPr="006758E0" w:rsidRDefault="000A5F3B" w:rsidP="00605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Resolution PR-1-11</w:t>
      </w:r>
    </w:p>
    <w:p w:rsidR="006054E9" w:rsidRPr="006758E0" w:rsidRDefault="006054E9" w:rsidP="006054E9">
      <w:pPr>
        <w:jc w:val="center"/>
        <w:rPr>
          <w:rFonts w:ascii="Arial" w:hAnsi="Arial" w:cs="Arial"/>
          <w:b/>
          <w:sz w:val="22"/>
          <w:szCs w:val="22"/>
        </w:rPr>
      </w:pPr>
      <w:r w:rsidRPr="006758E0">
        <w:rPr>
          <w:rFonts w:ascii="Arial" w:hAnsi="Arial" w:cs="Arial"/>
          <w:b/>
          <w:sz w:val="22"/>
          <w:szCs w:val="22"/>
        </w:rPr>
        <w:t>Title:  Toward Zero Deaths</w:t>
      </w:r>
      <w:r w:rsidR="003A3C09" w:rsidRPr="006758E0">
        <w:rPr>
          <w:rFonts w:ascii="Arial" w:hAnsi="Arial" w:cs="Arial"/>
          <w:b/>
          <w:sz w:val="22"/>
          <w:szCs w:val="22"/>
        </w:rPr>
        <w:t xml:space="preserve"> National Strategy</w:t>
      </w:r>
    </w:p>
    <w:p w:rsidR="006054E9" w:rsidRPr="006758E0" w:rsidRDefault="004010A6" w:rsidP="006054E9">
      <w:pPr>
        <w:rPr>
          <w:rFonts w:ascii="Arial" w:hAnsi="Arial" w:cs="Arial"/>
          <w:sz w:val="22"/>
          <w:szCs w:val="22"/>
        </w:rPr>
      </w:pPr>
      <w:r w:rsidRPr="004010A6"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6054E9" w:rsidRPr="006758E0" w:rsidRDefault="006054E9" w:rsidP="006054E9">
      <w:pPr>
        <w:rPr>
          <w:rFonts w:ascii="Arial" w:hAnsi="Arial" w:cs="Arial"/>
          <w:b/>
          <w:sz w:val="22"/>
          <w:szCs w:val="22"/>
        </w:rPr>
      </w:pP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  <w:r w:rsidRPr="006758E0">
        <w:rPr>
          <w:rFonts w:ascii="Arial" w:hAnsi="Arial" w:cs="Arial"/>
          <w:b/>
          <w:sz w:val="22"/>
          <w:szCs w:val="22"/>
        </w:rPr>
        <w:t>WHEREAS</w:t>
      </w:r>
      <w:r w:rsidR="006342DC" w:rsidRPr="006758E0">
        <w:rPr>
          <w:rFonts w:ascii="Arial" w:hAnsi="Arial" w:cs="Arial"/>
          <w:sz w:val="22"/>
          <w:szCs w:val="22"/>
        </w:rPr>
        <w:t xml:space="preserve">, </w:t>
      </w:r>
      <w:r w:rsidRPr="006758E0">
        <w:rPr>
          <w:rFonts w:ascii="Arial" w:hAnsi="Arial" w:cs="Arial"/>
          <w:sz w:val="22"/>
          <w:szCs w:val="22"/>
        </w:rPr>
        <w:t>Highway fatalities and injuries continue to be at unacceptable levels of human and economic loss,</w:t>
      </w:r>
      <w:r w:rsidR="006B483B" w:rsidRPr="006758E0">
        <w:rPr>
          <w:rFonts w:ascii="Arial" w:hAnsi="Arial" w:cs="Arial"/>
          <w:sz w:val="22"/>
          <w:szCs w:val="22"/>
        </w:rPr>
        <w:t xml:space="preserve"> with </w:t>
      </w:r>
      <w:r w:rsidR="000A3946" w:rsidRPr="006758E0">
        <w:rPr>
          <w:rFonts w:ascii="Arial" w:hAnsi="Arial" w:cs="Arial"/>
          <w:sz w:val="22"/>
          <w:szCs w:val="22"/>
        </w:rPr>
        <w:t>approximately</w:t>
      </w:r>
      <w:r w:rsidR="00C37F5C" w:rsidRPr="006758E0">
        <w:rPr>
          <w:rFonts w:ascii="Arial" w:hAnsi="Arial" w:cs="Arial"/>
          <w:sz w:val="22"/>
          <w:szCs w:val="22"/>
        </w:rPr>
        <w:t xml:space="preserve"> </w:t>
      </w:r>
      <w:r w:rsidR="006342DC" w:rsidRPr="006758E0">
        <w:rPr>
          <w:rFonts w:ascii="Arial" w:hAnsi="Arial" w:cs="Arial"/>
          <w:sz w:val="22"/>
          <w:szCs w:val="22"/>
        </w:rPr>
        <w:t xml:space="preserve">34,000 fatalities and </w:t>
      </w:r>
      <w:r w:rsidR="00327F9E" w:rsidRPr="006758E0">
        <w:rPr>
          <w:rFonts w:ascii="Arial" w:hAnsi="Arial" w:cs="Arial"/>
          <w:sz w:val="22"/>
          <w:szCs w:val="22"/>
        </w:rPr>
        <w:t>2.2 million injuries in 2009;</w:t>
      </w: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  <w:r w:rsidRPr="006758E0">
        <w:rPr>
          <w:rFonts w:ascii="Arial" w:hAnsi="Arial" w:cs="Arial"/>
          <w:b/>
          <w:sz w:val="22"/>
          <w:szCs w:val="22"/>
        </w:rPr>
        <w:t>WHEREAS</w:t>
      </w:r>
      <w:r w:rsidRPr="006758E0">
        <w:rPr>
          <w:rFonts w:ascii="Arial" w:hAnsi="Arial" w:cs="Arial"/>
          <w:sz w:val="22"/>
          <w:szCs w:val="22"/>
        </w:rPr>
        <w:t xml:space="preserve">, </w:t>
      </w:r>
      <w:r w:rsidR="00327F9E" w:rsidRPr="006758E0">
        <w:rPr>
          <w:rFonts w:ascii="Arial" w:hAnsi="Arial" w:cs="Arial"/>
          <w:sz w:val="22"/>
          <w:szCs w:val="22"/>
        </w:rPr>
        <w:t xml:space="preserve">In 2007 </w:t>
      </w:r>
      <w:r w:rsidRPr="006758E0">
        <w:rPr>
          <w:rFonts w:ascii="Arial" w:hAnsi="Arial" w:cs="Arial"/>
          <w:sz w:val="22"/>
          <w:szCs w:val="22"/>
        </w:rPr>
        <w:t>AASHTO adopted a goal of cutting fatalities in half in 20 years</w:t>
      </w:r>
      <w:r w:rsidR="00327F9E" w:rsidRPr="006758E0">
        <w:rPr>
          <w:rFonts w:ascii="Arial" w:hAnsi="Arial" w:cs="Arial"/>
          <w:sz w:val="22"/>
          <w:szCs w:val="22"/>
        </w:rPr>
        <w:t>, at which time there were approximately 42,000 highway fatalities annually</w:t>
      </w:r>
      <w:r w:rsidRPr="006758E0">
        <w:rPr>
          <w:rFonts w:ascii="Arial" w:hAnsi="Arial" w:cs="Arial"/>
          <w:sz w:val="22"/>
          <w:szCs w:val="22"/>
        </w:rPr>
        <w:t>;</w:t>
      </w: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  <w:r w:rsidRPr="006758E0">
        <w:rPr>
          <w:rFonts w:ascii="Arial" w:hAnsi="Arial" w:cs="Arial"/>
          <w:b/>
          <w:sz w:val="22"/>
          <w:szCs w:val="22"/>
        </w:rPr>
        <w:t>WHEREAS</w:t>
      </w:r>
      <w:r w:rsidRPr="006758E0">
        <w:rPr>
          <w:rFonts w:ascii="Arial" w:hAnsi="Arial" w:cs="Arial"/>
          <w:sz w:val="22"/>
          <w:szCs w:val="22"/>
        </w:rPr>
        <w:t xml:space="preserve">, The AASHTO Strategic Highway Safety Plan was completed in 1997 and updated in 2005, and </w:t>
      </w:r>
      <w:r w:rsidR="000A3946" w:rsidRPr="006758E0">
        <w:rPr>
          <w:rFonts w:ascii="Arial" w:hAnsi="Arial" w:cs="Arial"/>
          <w:sz w:val="22"/>
          <w:szCs w:val="22"/>
        </w:rPr>
        <w:t xml:space="preserve">in 2009 AASHTO </w:t>
      </w:r>
      <w:r w:rsidRPr="006758E0">
        <w:rPr>
          <w:rFonts w:ascii="Arial" w:hAnsi="Arial" w:cs="Arial"/>
          <w:sz w:val="22"/>
          <w:szCs w:val="22"/>
        </w:rPr>
        <w:t>resolved to develop an updated SHSP (PR-06-09)</w:t>
      </w:r>
      <w:r w:rsidR="001B4B5F" w:rsidRPr="006758E0">
        <w:rPr>
          <w:rFonts w:ascii="Arial" w:hAnsi="Arial" w:cs="Arial"/>
          <w:sz w:val="22"/>
          <w:szCs w:val="22"/>
        </w:rPr>
        <w:t>;</w:t>
      </w: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</w:p>
    <w:p w:rsidR="006054E9" w:rsidRPr="006758E0" w:rsidRDefault="006054E9" w:rsidP="006054E9">
      <w:pPr>
        <w:rPr>
          <w:rFonts w:ascii="Arial" w:hAnsi="Arial" w:cs="Arial"/>
          <w:color w:val="000000" w:themeColor="text1"/>
          <w:sz w:val="22"/>
          <w:szCs w:val="22"/>
        </w:rPr>
      </w:pPr>
      <w:r w:rsidRPr="006758E0">
        <w:rPr>
          <w:rFonts w:ascii="Arial" w:hAnsi="Arial" w:cs="Arial"/>
          <w:b/>
          <w:sz w:val="22"/>
          <w:szCs w:val="22"/>
        </w:rPr>
        <w:t>WHEREAS</w:t>
      </w:r>
      <w:r w:rsidRPr="006758E0">
        <w:rPr>
          <w:rFonts w:ascii="Arial" w:hAnsi="Arial" w:cs="Arial"/>
          <w:sz w:val="22"/>
          <w:szCs w:val="22"/>
        </w:rPr>
        <w:t xml:space="preserve">, </w:t>
      </w:r>
      <w:r w:rsidR="00327F9E" w:rsidRPr="006758E0">
        <w:rPr>
          <w:rFonts w:ascii="Arial" w:hAnsi="Arial" w:cs="Arial"/>
          <w:sz w:val="22"/>
          <w:szCs w:val="22"/>
        </w:rPr>
        <w:t>A growing number of AASHTO member departments and m</w:t>
      </w:r>
      <w:r w:rsidR="0061441F" w:rsidRPr="006758E0">
        <w:rPr>
          <w:rFonts w:ascii="Arial" w:hAnsi="Arial" w:cs="Arial"/>
          <w:sz w:val="22"/>
          <w:szCs w:val="22"/>
        </w:rPr>
        <w:t xml:space="preserve">ultiple partners, including the </w:t>
      </w:r>
      <w:r w:rsidR="0061441F" w:rsidRPr="006758E0">
        <w:rPr>
          <w:rFonts w:ascii="Arial" w:hAnsi="Arial" w:cs="Arial"/>
          <w:color w:val="000000" w:themeColor="text1"/>
          <w:sz w:val="22"/>
          <w:szCs w:val="22"/>
        </w:rPr>
        <w:t xml:space="preserve">USDOT, other </w:t>
      </w:r>
      <w:r w:rsidRPr="006758E0">
        <w:rPr>
          <w:rFonts w:ascii="Arial" w:hAnsi="Arial" w:cs="Arial"/>
          <w:color w:val="000000" w:themeColor="text1"/>
          <w:sz w:val="22"/>
          <w:szCs w:val="22"/>
        </w:rPr>
        <w:t>associations</w:t>
      </w:r>
      <w:r w:rsidR="003C1C1C" w:rsidRPr="006758E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758E0">
        <w:rPr>
          <w:rFonts w:ascii="Arial" w:hAnsi="Arial" w:cs="Arial"/>
          <w:color w:val="000000" w:themeColor="text1"/>
          <w:sz w:val="22"/>
          <w:szCs w:val="22"/>
        </w:rPr>
        <w:t>agencies,</w:t>
      </w:r>
      <w:r w:rsidR="00327F9E" w:rsidRPr="006758E0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6758E0">
        <w:rPr>
          <w:rFonts w:ascii="Arial" w:hAnsi="Arial" w:cs="Arial"/>
          <w:color w:val="000000" w:themeColor="text1"/>
          <w:sz w:val="22"/>
          <w:szCs w:val="22"/>
        </w:rPr>
        <w:t xml:space="preserve"> advocacy groups</w:t>
      </w:r>
      <w:r w:rsidR="00327F9E" w:rsidRPr="006758E0">
        <w:rPr>
          <w:rFonts w:ascii="Arial" w:hAnsi="Arial" w:cs="Arial"/>
          <w:color w:val="000000" w:themeColor="text1"/>
          <w:sz w:val="22"/>
          <w:szCs w:val="22"/>
        </w:rPr>
        <w:t>,</w:t>
      </w:r>
      <w:r w:rsidRPr="006758E0">
        <w:rPr>
          <w:rFonts w:ascii="Arial" w:hAnsi="Arial" w:cs="Arial"/>
          <w:color w:val="000000" w:themeColor="text1"/>
          <w:sz w:val="22"/>
          <w:szCs w:val="22"/>
        </w:rPr>
        <w:t xml:space="preserve"> have adopted </w:t>
      </w:r>
      <w:r w:rsidR="00AB3D2C" w:rsidRPr="006758E0">
        <w:rPr>
          <w:rFonts w:ascii="Arial" w:hAnsi="Arial" w:cs="Arial"/>
          <w:color w:val="000000" w:themeColor="text1"/>
          <w:sz w:val="22"/>
          <w:szCs w:val="22"/>
        </w:rPr>
        <w:t>a</w:t>
      </w:r>
      <w:r w:rsidRPr="006758E0">
        <w:rPr>
          <w:rFonts w:ascii="Arial" w:hAnsi="Arial" w:cs="Arial"/>
          <w:color w:val="000000" w:themeColor="text1"/>
          <w:sz w:val="22"/>
          <w:szCs w:val="22"/>
        </w:rPr>
        <w:t xml:space="preserve"> vision of moving toward zero highway deaths; and </w:t>
      </w:r>
    </w:p>
    <w:p w:rsidR="00D92937" w:rsidRPr="006758E0" w:rsidRDefault="00D92937" w:rsidP="006054E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92937" w:rsidRPr="006758E0" w:rsidRDefault="00D92937" w:rsidP="006054E9">
      <w:pPr>
        <w:rPr>
          <w:rFonts w:ascii="Arial" w:hAnsi="Arial" w:cs="Arial"/>
          <w:color w:val="000000" w:themeColor="text1"/>
          <w:sz w:val="22"/>
          <w:szCs w:val="22"/>
        </w:rPr>
      </w:pPr>
      <w:r w:rsidRPr="006758E0">
        <w:rPr>
          <w:rFonts w:ascii="Arial" w:hAnsi="Arial" w:cs="Arial"/>
          <w:b/>
          <w:color w:val="000000" w:themeColor="text1"/>
          <w:sz w:val="22"/>
          <w:szCs w:val="22"/>
        </w:rPr>
        <w:t>WHEREAS</w:t>
      </w:r>
      <w:r w:rsidRPr="006758E0">
        <w:rPr>
          <w:rFonts w:ascii="Arial" w:hAnsi="Arial" w:cs="Arial"/>
          <w:color w:val="000000" w:themeColor="text1"/>
          <w:sz w:val="22"/>
          <w:szCs w:val="22"/>
        </w:rPr>
        <w:t>, there are emerging but as yet unexplored new technologies and strategies that may contribute to further declines in highway fatalities and may hold great promise</w:t>
      </w:r>
      <w:r w:rsidR="00B17AB1" w:rsidRPr="006758E0">
        <w:rPr>
          <w:rFonts w:ascii="Arial" w:hAnsi="Arial" w:cs="Arial"/>
          <w:color w:val="000000" w:themeColor="text1"/>
          <w:sz w:val="22"/>
          <w:szCs w:val="22"/>
        </w:rPr>
        <w:t xml:space="preserve">; and </w:t>
      </w:r>
    </w:p>
    <w:p w:rsidR="006054E9" w:rsidRPr="006758E0" w:rsidRDefault="006054E9" w:rsidP="006054E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  <w:r w:rsidRPr="006758E0">
        <w:rPr>
          <w:rFonts w:ascii="Arial" w:hAnsi="Arial" w:cs="Arial"/>
          <w:b/>
          <w:color w:val="000000" w:themeColor="text1"/>
          <w:sz w:val="22"/>
          <w:szCs w:val="22"/>
        </w:rPr>
        <w:t>WHEREAS</w:t>
      </w:r>
      <w:r w:rsidRPr="006758E0">
        <w:rPr>
          <w:rFonts w:ascii="Arial" w:hAnsi="Arial" w:cs="Arial"/>
          <w:color w:val="000000" w:themeColor="text1"/>
          <w:sz w:val="22"/>
          <w:szCs w:val="22"/>
        </w:rPr>
        <w:t xml:space="preserve">, A National Cooperative Highway Research Program project is developing a framework for a </w:t>
      </w:r>
      <w:r w:rsidR="00327F9E" w:rsidRPr="006758E0">
        <w:rPr>
          <w:rFonts w:ascii="Arial" w:hAnsi="Arial" w:cs="Arial"/>
          <w:color w:val="000000" w:themeColor="text1"/>
          <w:sz w:val="22"/>
          <w:szCs w:val="22"/>
        </w:rPr>
        <w:t>25-year</w:t>
      </w:r>
      <w:r w:rsidR="00327F9E" w:rsidRPr="006758E0">
        <w:rPr>
          <w:rFonts w:ascii="Arial" w:hAnsi="Arial" w:cs="Arial"/>
          <w:sz w:val="22"/>
          <w:szCs w:val="22"/>
        </w:rPr>
        <w:t xml:space="preserve"> </w:t>
      </w:r>
      <w:r w:rsidRPr="006758E0">
        <w:rPr>
          <w:rFonts w:ascii="Arial" w:hAnsi="Arial" w:cs="Arial"/>
          <w:sz w:val="22"/>
          <w:szCs w:val="22"/>
        </w:rPr>
        <w:t>national strategy titled “Toward Zero Deaths: a National Strategy on Highway Safety</w:t>
      </w:r>
      <w:r w:rsidR="00327F9E" w:rsidRPr="006758E0">
        <w:rPr>
          <w:rFonts w:ascii="Arial" w:hAnsi="Arial" w:cs="Arial"/>
          <w:sz w:val="22"/>
          <w:szCs w:val="22"/>
        </w:rPr>
        <w:t>,</w:t>
      </w:r>
      <w:r w:rsidRPr="006758E0">
        <w:rPr>
          <w:rFonts w:ascii="Arial" w:hAnsi="Arial" w:cs="Arial"/>
          <w:sz w:val="22"/>
          <w:szCs w:val="22"/>
        </w:rPr>
        <w:t>”</w:t>
      </w:r>
      <w:r w:rsidR="00327F9E" w:rsidRPr="006758E0">
        <w:rPr>
          <w:rFonts w:ascii="Arial" w:hAnsi="Arial" w:cs="Arial"/>
          <w:sz w:val="22"/>
          <w:szCs w:val="22"/>
        </w:rPr>
        <w:t xml:space="preserve"> which builds on the existing AASHTO Strategic Highway Safety Plan and also addresses widespread ownership of the national strategy, safety culture, technology, and broadening the scope to include public health</w:t>
      </w:r>
      <w:r w:rsidR="00CE3342" w:rsidRPr="006758E0">
        <w:rPr>
          <w:rFonts w:ascii="Arial" w:hAnsi="Arial" w:cs="Arial"/>
          <w:sz w:val="22"/>
          <w:szCs w:val="22"/>
        </w:rPr>
        <w:t xml:space="preserve"> and medical trauma</w:t>
      </w:r>
      <w:r w:rsidR="00327F9E" w:rsidRPr="006758E0">
        <w:rPr>
          <w:rFonts w:ascii="Arial" w:hAnsi="Arial" w:cs="Arial"/>
          <w:sz w:val="22"/>
          <w:szCs w:val="22"/>
        </w:rPr>
        <w:t>, local government, and other safety partners;</w:t>
      </w: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</w:p>
    <w:p w:rsidR="00277AE8" w:rsidRPr="006758E0" w:rsidRDefault="006054E9" w:rsidP="00277AE8">
      <w:pPr>
        <w:rPr>
          <w:rFonts w:ascii="Arial" w:hAnsi="Arial" w:cs="Arial"/>
          <w:color w:val="000000" w:themeColor="text1"/>
          <w:sz w:val="22"/>
          <w:szCs w:val="22"/>
        </w:rPr>
      </w:pPr>
      <w:r w:rsidRPr="006758E0">
        <w:rPr>
          <w:rFonts w:ascii="Arial" w:hAnsi="Arial" w:cs="Arial"/>
          <w:b/>
          <w:sz w:val="22"/>
          <w:szCs w:val="22"/>
        </w:rPr>
        <w:t>NOW, THEREFORE, BE IT RESOLVED,</w:t>
      </w:r>
      <w:r w:rsidRPr="006758E0">
        <w:rPr>
          <w:rFonts w:ascii="Arial" w:hAnsi="Arial" w:cs="Arial"/>
          <w:sz w:val="22"/>
          <w:szCs w:val="22"/>
        </w:rPr>
        <w:t xml:space="preserve"> </w:t>
      </w:r>
      <w:r w:rsidR="004122C1" w:rsidRPr="006758E0">
        <w:rPr>
          <w:rFonts w:ascii="Arial" w:hAnsi="Arial" w:cs="Arial"/>
          <w:sz w:val="22"/>
          <w:szCs w:val="22"/>
        </w:rPr>
        <w:t>AASHTO will continue to participate in the development of the TZD national strategy, and the Standing Committee on Highway Traffic Safety will lead</w:t>
      </w:r>
      <w:r w:rsidR="005523E3" w:rsidRPr="005523E3">
        <w:rPr>
          <w:rFonts w:ascii="Arial" w:hAnsi="Arial" w:cs="Arial"/>
          <w:b/>
          <w:sz w:val="20"/>
          <w:szCs w:val="20"/>
        </w:rPr>
        <w:t xml:space="preserve"> </w:t>
      </w:r>
      <w:r w:rsidR="005523E3" w:rsidRPr="005523E3">
        <w:rPr>
          <w:rFonts w:ascii="Arial" w:hAnsi="Arial" w:cs="Arial"/>
          <w:b/>
          <w:sz w:val="22"/>
          <w:szCs w:val="22"/>
        </w:rPr>
        <w:t>AASHTO’s participation in</w:t>
      </w:r>
      <w:r w:rsidR="004122C1" w:rsidRPr="006758E0">
        <w:rPr>
          <w:rFonts w:ascii="Arial" w:hAnsi="Arial" w:cs="Arial"/>
          <w:sz w:val="22"/>
          <w:szCs w:val="22"/>
        </w:rPr>
        <w:t xml:space="preserve"> this effort; and</w:t>
      </w: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  <w:r w:rsidRPr="006758E0">
        <w:rPr>
          <w:rFonts w:ascii="Arial" w:hAnsi="Arial" w:cs="Arial"/>
          <w:sz w:val="22"/>
          <w:szCs w:val="22"/>
        </w:rPr>
        <w:t xml:space="preserve"> </w:t>
      </w:r>
    </w:p>
    <w:p w:rsidR="004122C1" w:rsidRPr="006758E0" w:rsidRDefault="006054E9" w:rsidP="004122C1">
      <w:pPr>
        <w:rPr>
          <w:rFonts w:ascii="Arial" w:hAnsi="Arial" w:cs="Arial"/>
          <w:sz w:val="22"/>
          <w:szCs w:val="22"/>
        </w:rPr>
      </w:pPr>
      <w:r w:rsidRPr="006758E0">
        <w:rPr>
          <w:rFonts w:ascii="Arial" w:hAnsi="Arial" w:cs="Arial"/>
          <w:b/>
          <w:caps/>
          <w:sz w:val="22"/>
          <w:szCs w:val="22"/>
        </w:rPr>
        <w:t xml:space="preserve">Be it further resolved, </w:t>
      </w:r>
      <w:r w:rsidR="004122C1" w:rsidRPr="006758E0">
        <w:rPr>
          <w:rFonts w:ascii="Arial" w:hAnsi="Arial" w:cs="Arial"/>
          <w:sz w:val="22"/>
          <w:szCs w:val="22"/>
        </w:rPr>
        <w:t xml:space="preserve">AASHTO, through SCOHTS </w:t>
      </w:r>
      <w:r w:rsidR="004122C1" w:rsidRPr="00953F5A">
        <w:rPr>
          <w:rFonts w:ascii="Arial" w:hAnsi="Arial" w:cs="Arial"/>
          <w:sz w:val="22"/>
          <w:szCs w:val="22"/>
        </w:rPr>
        <w:t xml:space="preserve">and </w:t>
      </w:r>
      <w:r w:rsidR="005523E3" w:rsidRPr="00953F5A">
        <w:rPr>
          <w:rFonts w:ascii="Arial" w:hAnsi="Arial" w:cs="Arial"/>
          <w:sz w:val="22"/>
          <w:szCs w:val="22"/>
        </w:rPr>
        <w:t xml:space="preserve">its </w:t>
      </w:r>
      <w:r w:rsidR="005523E3" w:rsidRPr="00953F5A">
        <w:rPr>
          <w:rFonts w:ascii="Arial" w:hAnsi="Arial"/>
          <w:sz w:val="22"/>
          <w:szCs w:val="22"/>
        </w:rPr>
        <w:t>Subcommittee on</w:t>
      </w:r>
      <w:r w:rsidR="005523E3">
        <w:rPr>
          <w:rFonts w:ascii="Arial" w:hAnsi="Arial"/>
          <w:sz w:val="20"/>
          <w:szCs w:val="20"/>
        </w:rPr>
        <w:t xml:space="preserve"> </w:t>
      </w:r>
      <w:r w:rsidR="004122C1" w:rsidRPr="006758E0">
        <w:rPr>
          <w:rFonts w:ascii="Arial" w:hAnsi="Arial" w:cs="Arial"/>
          <w:sz w:val="22"/>
          <w:szCs w:val="22"/>
        </w:rPr>
        <w:t>Safety Management, will develop an implementation plan to guide its efforts to reach its highway safety goal using the TZD national strategy as a framework to the extent practical with respect to the responsibilities of the member departments.</w:t>
      </w:r>
    </w:p>
    <w:p w:rsidR="006054E9" w:rsidRPr="006758E0" w:rsidRDefault="006054E9" w:rsidP="006054E9">
      <w:pPr>
        <w:rPr>
          <w:rFonts w:ascii="Arial" w:hAnsi="Arial" w:cs="Arial"/>
          <w:sz w:val="22"/>
          <w:szCs w:val="22"/>
        </w:rPr>
      </w:pPr>
    </w:p>
    <w:p w:rsidR="004122C1" w:rsidRPr="006758E0" w:rsidRDefault="006054E9" w:rsidP="004122C1">
      <w:pPr>
        <w:rPr>
          <w:rFonts w:ascii="Arial" w:hAnsi="Arial" w:cs="Arial"/>
          <w:color w:val="000000" w:themeColor="text1"/>
          <w:sz w:val="22"/>
          <w:szCs w:val="22"/>
        </w:rPr>
      </w:pPr>
      <w:r w:rsidRPr="006758E0">
        <w:rPr>
          <w:rFonts w:ascii="Arial" w:hAnsi="Arial" w:cs="Arial"/>
          <w:b/>
          <w:caps/>
          <w:sz w:val="22"/>
          <w:szCs w:val="22"/>
        </w:rPr>
        <w:t xml:space="preserve">Be it further resolved, </w:t>
      </w:r>
      <w:r w:rsidR="004122C1" w:rsidRPr="006758E0">
        <w:rPr>
          <w:rFonts w:ascii="Arial" w:hAnsi="Arial" w:cs="Arial"/>
          <w:color w:val="000000" w:themeColor="text1"/>
          <w:sz w:val="22"/>
          <w:szCs w:val="22"/>
        </w:rPr>
        <w:t>AASHTO supports the TZD National Strategy in concept and will consider adoption as its updated Strategic Highway Safety Plan in October 2011 upon completion of the NCHRP 17-51 project;</w:t>
      </w:r>
    </w:p>
    <w:p w:rsidR="007F3895" w:rsidRPr="006758E0" w:rsidRDefault="00953F5A">
      <w:pPr>
        <w:rPr>
          <w:rFonts w:ascii="Arial" w:hAnsi="Arial" w:cs="Arial"/>
          <w:sz w:val="22"/>
          <w:szCs w:val="22"/>
        </w:rPr>
      </w:pPr>
    </w:p>
    <w:sectPr w:rsidR="007F3895" w:rsidRPr="006758E0" w:rsidSect="000C38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28" w:rsidRDefault="00F84B28" w:rsidP="00F84B28">
      <w:r>
        <w:separator/>
      </w:r>
    </w:p>
  </w:endnote>
  <w:endnote w:type="continuationSeparator" w:id="0">
    <w:p w:rsidR="00F84B28" w:rsidRDefault="00F84B28" w:rsidP="00F8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E3" w:rsidRPr="00953F5A" w:rsidRDefault="00953F5A" w:rsidP="00953F5A">
    <w:pPr>
      <w:pStyle w:val="Footer"/>
      <w:jc w:val="right"/>
      <w:rPr>
        <w:rFonts w:ascii="Arial" w:hAnsi="Arial" w:cs="Arial"/>
        <w:sz w:val="16"/>
        <w:szCs w:val="16"/>
      </w:rPr>
    </w:pPr>
    <w:r w:rsidRPr="00953F5A">
      <w:rPr>
        <w:rFonts w:ascii="Arial" w:hAnsi="Arial" w:cs="Arial"/>
        <w:sz w:val="16"/>
        <w:szCs w:val="16"/>
      </w:rPr>
      <w:t>APPROVED BY THE AASHTO BOARD OF DIRECTORS – May 6,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28" w:rsidRDefault="00F84B28" w:rsidP="00F84B28">
      <w:r>
        <w:separator/>
      </w:r>
    </w:p>
  </w:footnote>
  <w:footnote w:type="continuationSeparator" w:id="0">
    <w:p w:rsidR="00F84B28" w:rsidRDefault="00F84B28" w:rsidP="00F84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4E9"/>
    <w:rsid w:val="00001C4F"/>
    <w:rsid w:val="000927E3"/>
    <w:rsid w:val="000A3946"/>
    <w:rsid w:val="000A5F3B"/>
    <w:rsid w:val="000C38EB"/>
    <w:rsid w:val="000F01D9"/>
    <w:rsid w:val="001A24E9"/>
    <w:rsid w:val="001B4B5F"/>
    <w:rsid w:val="002038C6"/>
    <w:rsid w:val="00214467"/>
    <w:rsid w:val="00222300"/>
    <w:rsid w:val="0025492F"/>
    <w:rsid w:val="00277AE8"/>
    <w:rsid w:val="00283859"/>
    <w:rsid w:val="00291AC9"/>
    <w:rsid w:val="002F0FB7"/>
    <w:rsid w:val="00317FAD"/>
    <w:rsid w:val="00326837"/>
    <w:rsid w:val="00327F9E"/>
    <w:rsid w:val="0034347E"/>
    <w:rsid w:val="0038438B"/>
    <w:rsid w:val="003A3C09"/>
    <w:rsid w:val="003C1C1C"/>
    <w:rsid w:val="004010A6"/>
    <w:rsid w:val="00402B87"/>
    <w:rsid w:val="004122C1"/>
    <w:rsid w:val="00445901"/>
    <w:rsid w:val="004D2202"/>
    <w:rsid w:val="004E2B00"/>
    <w:rsid w:val="00524244"/>
    <w:rsid w:val="005523E3"/>
    <w:rsid w:val="005B08B7"/>
    <w:rsid w:val="006054E9"/>
    <w:rsid w:val="0061441F"/>
    <w:rsid w:val="006342DC"/>
    <w:rsid w:val="00637C4F"/>
    <w:rsid w:val="00647EA4"/>
    <w:rsid w:val="00666C30"/>
    <w:rsid w:val="006758E0"/>
    <w:rsid w:val="00687326"/>
    <w:rsid w:val="006A1DAA"/>
    <w:rsid w:val="006B483B"/>
    <w:rsid w:val="006D5946"/>
    <w:rsid w:val="00706EC0"/>
    <w:rsid w:val="00733A8F"/>
    <w:rsid w:val="0074226D"/>
    <w:rsid w:val="007C7C7A"/>
    <w:rsid w:val="007D0601"/>
    <w:rsid w:val="0081096D"/>
    <w:rsid w:val="008365D9"/>
    <w:rsid w:val="00851C22"/>
    <w:rsid w:val="00862DEC"/>
    <w:rsid w:val="00937863"/>
    <w:rsid w:val="00953F5A"/>
    <w:rsid w:val="0096208D"/>
    <w:rsid w:val="009E7959"/>
    <w:rsid w:val="00A60D50"/>
    <w:rsid w:val="00A97F61"/>
    <w:rsid w:val="00AB3D2C"/>
    <w:rsid w:val="00AE1407"/>
    <w:rsid w:val="00B17AB1"/>
    <w:rsid w:val="00B66CC5"/>
    <w:rsid w:val="00B870AD"/>
    <w:rsid w:val="00B87EF1"/>
    <w:rsid w:val="00BD1FC7"/>
    <w:rsid w:val="00C37F5C"/>
    <w:rsid w:val="00CE3342"/>
    <w:rsid w:val="00D56E03"/>
    <w:rsid w:val="00D64F0E"/>
    <w:rsid w:val="00D92937"/>
    <w:rsid w:val="00DF4876"/>
    <w:rsid w:val="00E30118"/>
    <w:rsid w:val="00EF2F94"/>
    <w:rsid w:val="00F27758"/>
    <w:rsid w:val="00F740AA"/>
    <w:rsid w:val="00F8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B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84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B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9BC3-1C37-4AFB-98CB-A41081CC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DOT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khardy</dc:creator>
  <cp:lastModifiedBy>Tamburelli, Donna</cp:lastModifiedBy>
  <cp:revision>3</cp:revision>
  <cp:lastPrinted>2011-04-26T20:50:00Z</cp:lastPrinted>
  <dcterms:created xsi:type="dcterms:W3CDTF">2011-05-10T18:46:00Z</dcterms:created>
  <dcterms:modified xsi:type="dcterms:W3CDTF">2011-05-10T18:49:00Z</dcterms:modified>
</cp:coreProperties>
</file>